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9C3D5">
    <v:background id="_x0000_s1025" o:bwmode="white" fillcolor="#b9c3d5" o:targetscreensize="1024,768">
      <v:fill color2="fill lighten(0)" angle="-45" method="linear sigma" type="gradient"/>
    </v:background>
  </w:background>
  <w:body>
    <w:p w14:paraId="08A280F0" w14:textId="77777777" w:rsidR="00761FCB" w:rsidRPr="00EA54BC" w:rsidRDefault="00761FCB" w:rsidP="00761FCB">
      <w:pPr>
        <w:spacing w:before="120" w:after="120" w:line="240" w:lineRule="auto"/>
        <w:jc w:val="center"/>
        <w:rPr>
          <w:b/>
          <w:color w:val="095A75" w:themeColor="accent6" w:themeShade="80"/>
          <w:sz w:val="48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GoBack"/>
      <w:bookmarkEnd w:id="0"/>
      <w:r w:rsidRPr="00EA54BC">
        <w:rPr>
          <w:b/>
          <w:color w:val="095A75" w:themeColor="accent6" w:themeShade="80"/>
          <w:sz w:val="48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Mobilita v RIS3</w:t>
      </w:r>
    </w:p>
    <w:p w14:paraId="5D392D0F" w14:textId="77777777" w:rsidR="00761FCB" w:rsidRPr="00B614BD" w:rsidRDefault="00761FCB" w:rsidP="00B614BD">
      <w:pPr>
        <w:spacing w:before="360" w:after="120" w:line="240" w:lineRule="auto"/>
        <w:jc w:val="both"/>
        <w:rPr>
          <w:sz w:val="32"/>
          <w:szCs w:val="20"/>
        </w:rPr>
      </w:pPr>
      <w:r w:rsidRPr="00B614BD">
        <w:rPr>
          <w:sz w:val="32"/>
          <w:szCs w:val="20"/>
        </w:rPr>
        <w:t xml:space="preserve">Tematická oblast </w:t>
      </w:r>
      <w:r w:rsidRPr="00B614BD">
        <w:rPr>
          <w:b/>
          <w:sz w:val="32"/>
          <w:szCs w:val="20"/>
        </w:rPr>
        <w:t>Doprava pro 21. století</w:t>
      </w:r>
      <w:r w:rsidRPr="00B614BD">
        <w:rPr>
          <w:sz w:val="32"/>
          <w:szCs w:val="20"/>
        </w:rPr>
        <w:t xml:space="preserve"> zahrnuje tři aplikační odvětví:</w:t>
      </w:r>
    </w:p>
    <w:p w14:paraId="7582894A" w14:textId="77777777" w:rsidR="00761FCB" w:rsidRPr="0095222F" w:rsidRDefault="00761FCB" w:rsidP="00761FC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i/>
          <w:sz w:val="32"/>
          <w:szCs w:val="20"/>
        </w:rPr>
      </w:pPr>
      <w:r w:rsidRPr="0095222F">
        <w:rPr>
          <w:i/>
          <w:sz w:val="32"/>
          <w:szCs w:val="20"/>
        </w:rPr>
        <w:t>Automotive</w:t>
      </w:r>
    </w:p>
    <w:p w14:paraId="2BD9CADA" w14:textId="77777777" w:rsidR="00761FCB" w:rsidRPr="0095222F" w:rsidRDefault="00761FCB" w:rsidP="00761FC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i/>
          <w:sz w:val="32"/>
          <w:szCs w:val="20"/>
        </w:rPr>
      </w:pPr>
      <w:r w:rsidRPr="0095222F">
        <w:rPr>
          <w:i/>
          <w:sz w:val="32"/>
          <w:szCs w:val="20"/>
        </w:rPr>
        <w:t xml:space="preserve">Letecký a kosmický průmysl </w:t>
      </w:r>
    </w:p>
    <w:p w14:paraId="5D47E77C" w14:textId="77777777" w:rsidR="00761FCB" w:rsidRPr="00B614BD" w:rsidRDefault="00761FCB" w:rsidP="00761FC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sz w:val="32"/>
          <w:szCs w:val="20"/>
        </w:rPr>
      </w:pPr>
      <w:r w:rsidRPr="0095222F">
        <w:rPr>
          <w:i/>
          <w:sz w:val="32"/>
          <w:szCs w:val="20"/>
        </w:rPr>
        <w:t>Drážní doprava</w:t>
      </w:r>
    </w:p>
    <w:p w14:paraId="2A88552B" w14:textId="77777777" w:rsidR="00761FCB" w:rsidRPr="00B614BD" w:rsidRDefault="00761FCB" w:rsidP="0095222F">
      <w:pPr>
        <w:tabs>
          <w:tab w:val="left" w:pos="6558"/>
        </w:tabs>
        <w:spacing w:before="360" w:after="120" w:line="240" w:lineRule="auto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Důraz je kladen na následující</w:t>
      </w:r>
      <w:r w:rsidRPr="0095222F">
        <w:rPr>
          <w:b/>
          <w:sz w:val="24"/>
          <w:szCs w:val="20"/>
        </w:rPr>
        <w:t xml:space="preserve"> trendy v dopravě</w:t>
      </w:r>
      <w:r w:rsidRPr="00B614BD">
        <w:rPr>
          <w:sz w:val="24"/>
          <w:szCs w:val="20"/>
        </w:rPr>
        <w:t>:</w:t>
      </w:r>
      <w:r w:rsidR="0095222F">
        <w:rPr>
          <w:sz w:val="24"/>
          <w:szCs w:val="20"/>
        </w:rPr>
        <w:tab/>
      </w:r>
    </w:p>
    <w:p w14:paraId="4B381349" w14:textId="77777777" w:rsidR="00761FCB" w:rsidRPr="00B614BD" w:rsidRDefault="00761FCB" w:rsidP="00761FC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doprava – integrující prvek společnosti s významným socioekonomických efektem, reflektující principy udržitelného rozvoje</w:t>
      </w:r>
    </w:p>
    <w:p w14:paraId="4148A7FE" w14:textId="77777777" w:rsidR="00761FCB" w:rsidRPr="00B614BD" w:rsidRDefault="00761FCB" w:rsidP="00761FC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bezpečnost, efektivnost a plynulost dopravního provozu (vč. řídicích procesů)</w:t>
      </w:r>
    </w:p>
    <w:p w14:paraId="1B619843" w14:textId="77777777" w:rsidR="00761FCB" w:rsidRPr="00B614BD" w:rsidRDefault="00761FCB" w:rsidP="00761FC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snižování negativních dopadů dopravy na životní prostředí</w:t>
      </w:r>
    </w:p>
    <w:p w14:paraId="0A1B05C7" w14:textId="77777777" w:rsidR="00761FCB" w:rsidRPr="00B614BD" w:rsidRDefault="00761FCB" w:rsidP="00761FCB">
      <w:pPr>
        <w:pStyle w:val="Odstavecseseznamem"/>
        <w:numPr>
          <w:ilvl w:val="0"/>
          <w:numId w:val="39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využívání progresivních materiálů a technologií (včetně digitálních technologií a umělé inteligence) v dopravních prostředcích, jejich výrobě, na dopravní infrastruktuře a v dopravě jako celku</w:t>
      </w:r>
    </w:p>
    <w:p w14:paraId="49B9690D" w14:textId="77777777" w:rsidR="00761FCB" w:rsidRPr="00B614BD" w:rsidRDefault="00761FCB" w:rsidP="00761FCB">
      <w:pPr>
        <w:pStyle w:val="Odstavecseseznamem"/>
        <w:numPr>
          <w:ilvl w:val="0"/>
          <w:numId w:val="39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vývoj nových a alternativních pohonů a hnacích jednotek, rozvoj elektromobility, využívání alternativních paliv (např. vodíku) apod.</w:t>
      </w:r>
    </w:p>
    <w:p w14:paraId="68FFF5AE" w14:textId="77777777" w:rsidR="00761FCB" w:rsidRPr="00B614BD" w:rsidRDefault="00761FCB" w:rsidP="00761FCB">
      <w:pPr>
        <w:pStyle w:val="Odstavecseseznamem"/>
        <w:numPr>
          <w:ilvl w:val="0"/>
          <w:numId w:val="39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vývoj automatizovaných a autonomních vozidel a bezpilotních systémů, inteligentních dopravních systémů, kooperativních inteligentních dopravních systémů a nových způsobů dopravy zahrnujících širší pojetí mobility jako služby</w:t>
      </w:r>
    </w:p>
    <w:p w14:paraId="3E810BDF" w14:textId="77777777" w:rsidR="00761FCB" w:rsidRPr="00B614BD" w:rsidRDefault="00761FCB" w:rsidP="00761FCB">
      <w:pPr>
        <w:pStyle w:val="Odstavecseseznamem"/>
        <w:numPr>
          <w:ilvl w:val="0"/>
          <w:numId w:val="39"/>
        </w:numPr>
        <w:spacing w:after="0" w:line="240" w:lineRule="auto"/>
        <w:ind w:left="357" w:hanging="357"/>
        <w:jc w:val="both"/>
        <w:rPr>
          <w:sz w:val="24"/>
          <w:szCs w:val="20"/>
        </w:rPr>
      </w:pPr>
      <w:r w:rsidRPr="00B614BD">
        <w:rPr>
          <w:sz w:val="24"/>
          <w:szCs w:val="20"/>
        </w:rPr>
        <w:t>zpracování dat a rozvoj služeb pro letecký a kosmický průmysl (tlak na přípravu nákladově efektivních, flexibilních, a přitom vysoce spolehlivých řešení pro družicové systémy a nosné rakety)</w:t>
      </w:r>
    </w:p>
    <w:p w14:paraId="77B146EB" w14:textId="77777777" w:rsidR="00761FCB" w:rsidRPr="00B614BD" w:rsidRDefault="00B614BD" w:rsidP="00B614BD">
      <w:pPr>
        <w:spacing w:before="360" w:after="120" w:line="240" w:lineRule="auto"/>
        <w:jc w:val="both"/>
        <w:rPr>
          <w:sz w:val="28"/>
          <w:szCs w:val="20"/>
        </w:rPr>
      </w:pPr>
      <w:r w:rsidRPr="00B614BD">
        <w:rPr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4E3D4B3D" wp14:editId="207C3FA0">
            <wp:simplePos x="0" y="0"/>
            <wp:positionH relativeFrom="column">
              <wp:posOffset>5358859</wp:posOffset>
            </wp:positionH>
            <wp:positionV relativeFrom="paragraph">
              <wp:posOffset>304800</wp:posOffset>
            </wp:positionV>
            <wp:extent cx="764540" cy="764540"/>
            <wp:effectExtent l="0" t="0" r="0" b="0"/>
            <wp:wrapSquare wrapText="bothSides"/>
            <wp:docPr id="3076" name="Picture 4" descr="https://www.ris3.cz/sites/default/files/2022-08/4_Ecotransport.png">
              <a:extLst xmlns:a="http://schemas.openxmlformats.org/drawingml/2006/main">
                <a:ext uri="{FF2B5EF4-FFF2-40B4-BE49-F238E27FC236}">
                  <a16:creationId xmlns:a16="http://schemas.microsoft.com/office/drawing/2014/main" id="{1FE8F84C-4EF3-49B2-A9B3-8533550795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s://www.ris3.cz/sites/default/files/2022-08/4_Ecotransport.png">
                      <a:extLst>
                        <a:ext uri="{FF2B5EF4-FFF2-40B4-BE49-F238E27FC236}">
                          <a16:creationId xmlns:a16="http://schemas.microsoft.com/office/drawing/2014/main" id="{1FE8F84C-4EF3-49B2-A9B3-85335507957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761FCB" w:rsidRPr="00B614BD">
        <w:rPr>
          <w:sz w:val="28"/>
          <w:szCs w:val="20"/>
        </w:rPr>
        <w:t xml:space="preserve">Domény </w:t>
      </w:r>
      <w:r w:rsidR="00761FCB" w:rsidRPr="00B614BD">
        <w:rPr>
          <w:b/>
          <w:sz w:val="28"/>
          <w:szCs w:val="20"/>
        </w:rPr>
        <w:t>výzkumné specializace</w:t>
      </w:r>
      <w:r w:rsidR="00761FCB" w:rsidRPr="00B614BD">
        <w:rPr>
          <w:sz w:val="28"/>
          <w:szCs w:val="20"/>
        </w:rPr>
        <w:t xml:space="preserve">: </w:t>
      </w:r>
      <w:r w:rsidR="0018353D" w:rsidRPr="00B614BD">
        <w:rPr>
          <w:noProof/>
          <w:sz w:val="32"/>
        </w:rPr>
        <w:t xml:space="preserve"> </w:t>
      </w:r>
    </w:p>
    <w:p w14:paraId="66FAAE90" w14:textId="77777777" w:rsidR="00761FCB" w:rsidRPr="0095222F" w:rsidRDefault="00761FCB" w:rsidP="00761FCB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i/>
          <w:sz w:val="28"/>
          <w:szCs w:val="20"/>
        </w:rPr>
      </w:pPr>
      <w:r w:rsidRPr="0095222F">
        <w:rPr>
          <w:i/>
          <w:sz w:val="28"/>
          <w:szCs w:val="20"/>
        </w:rPr>
        <w:t>Ekologická doprava</w:t>
      </w:r>
    </w:p>
    <w:p w14:paraId="3A07BAA1" w14:textId="77777777" w:rsidR="00761FCB" w:rsidRPr="00B614BD" w:rsidRDefault="00761FCB" w:rsidP="00761FCB">
      <w:pPr>
        <w:numPr>
          <w:ilvl w:val="0"/>
          <w:numId w:val="40"/>
        </w:numPr>
        <w:spacing w:after="0" w:line="240" w:lineRule="auto"/>
        <w:ind w:left="709" w:hanging="709"/>
        <w:jc w:val="both"/>
        <w:rPr>
          <w:sz w:val="28"/>
          <w:szCs w:val="20"/>
        </w:rPr>
      </w:pPr>
      <w:r w:rsidRPr="0095222F">
        <w:rPr>
          <w:i/>
          <w:sz w:val="28"/>
          <w:szCs w:val="20"/>
        </w:rPr>
        <w:t>Technologicky vyspělá a bezpečná doprava</w:t>
      </w:r>
    </w:p>
    <w:p w14:paraId="558F970B" w14:textId="77777777" w:rsidR="00761FCB" w:rsidRPr="00B614BD" w:rsidRDefault="00B614BD" w:rsidP="00B614BD">
      <w:pPr>
        <w:spacing w:before="360" w:after="120" w:line="240" w:lineRule="auto"/>
        <w:jc w:val="both"/>
        <w:rPr>
          <w:sz w:val="28"/>
          <w:szCs w:val="20"/>
        </w:rPr>
      </w:pPr>
      <w:r w:rsidRPr="00B614BD">
        <w:rPr>
          <w:sz w:val="28"/>
          <w:szCs w:val="20"/>
        </w:rPr>
        <w:drawing>
          <wp:anchor distT="0" distB="0" distL="114300" distR="114300" simplePos="0" relativeHeight="251660288" behindDoc="0" locked="0" layoutInCell="1" allowOverlap="1" wp14:anchorId="3F8D6D4D" wp14:editId="2FA6F6BE">
            <wp:simplePos x="0" y="0"/>
            <wp:positionH relativeFrom="column">
              <wp:posOffset>5363757</wp:posOffset>
            </wp:positionH>
            <wp:positionV relativeFrom="paragraph">
              <wp:posOffset>167351</wp:posOffset>
            </wp:positionV>
            <wp:extent cx="764540" cy="764540"/>
            <wp:effectExtent l="0" t="0" r="0" b="0"/>
            <wp:wrapSquare wrapText="bothSides"/>
            <wp:docPr id="3078" name="Picture 6" descr="https://www.ris3.cz/sites/default/files/2022-08/5_Technotransport.png">
              <a:extLst xmlns:a="http://schemas.openxmlformats.org/drawingml/2006/main">
                <a:ext uri="{FF2B5EF4-FFF2-40B4-BE49-F238E27FC236}">
                  <a16:creationId xmlns:a16="http://schemas.microsoft.com/office/drawing/2014/main" id="{03E7C655-3AD3-4320-95C4-38D6101D8A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https://www.ris3.cz/sites/default/files/2022-08/5_Technotransport.png">
                      <a:extLst>
                        <a:ext uri="{FF2B5EF4-FFF2-40B4-BE49-F238E27FC236}">
                          <a16:creationId xmlns:a16="http://schemas.microsoft.com/office/drawing/2014/main" id="{03E7C655-3AD3-4320-95C4-38D6101D8A4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761FCB" w:rsidRPr="00B614BD">
        <w:rPr>
          <w:sz w:val="28"/>
          <w:szCs w:val="20"/>
        </w:rPr>
        <w:t xml:space="preserve">Strategická </w:t>
      </w:r>
      <w:r w:rsidR="00761FCB" w:rsidRPr="00B614BD">
        <w:rPr>
          <w:b/>
          <w:sz w:val="28"/>
          <w:szCs w:val="20"/>
        </w:rPr>
        <w:t>výzkumná témata</w:t>
      </w:r>
      <w:r w:rsidR="00761FCB" w:rsidRPr="00B614BD">
        <w:rPr>
          <w:sz w:val="28"/>
          <w:szCs w:val="20"/>
        </w:rPr>
        <w:t xml:space="preserve">: </w:t>
      </w:r>
    </w:p>
    <w:p w14:paraId="00A251B3" w14:textId="77777777" w:rsidR="00761FCB" w:rsidRPr="0095222F" w:rsidRDefault="00761FCB" w:rsidP="00761FCB">
      <w:pPr>
        <w:numPr>
          <w:ilvl w:val="0"/>
          <w:numId w:val="41"/>
        </w:numPr>
        <w:spacing w:after="0" w:line="240" w:lineRule="auto"/>
        <w:ind w:left="709" w:hanging="709"/>
        <w:jc w:val="both"/>
        <w:rPr>
          <w:i/>
          <w:sz w:val="28"/>
          <w:szCs w:val="20"/>
        </w:rPr>
      </w:pPr>
      <w:r w:rsidRPr="0095222F">
        <w:rPr>
          <w:i/>
          <w:sz w:val="28"/>
          <w:szCs w:val="20"/>
        </w:rPr>
        <w:t>Nízko emisní mobilita</w:t>
      </w:r>
    </w:p>
    <w:p w14:paraId="6E24E530" w14:textId="77777777" w:rsidR="00761FCB" w:rsidRPr="0095222F" w:rsidRDefault="00761FCB" w:rsidP="00761FCB">
      <w:pPr>
        <w:numPr>
          <w:ilvl w:val="0"/>
          <w:numId w:val="41"/>
        </w:numPr>
        <w:spacing w:after="0" w:line="240" w:lineRule="auto"/>
        <w:ind w:left="709" w:hanging="709"/>
        <w:jc w:val="both"/>
        <w:rPr>
          <w:i/>
          <w:sz w:val="28"/>
          <w:szCs w:val="20"/>
        </w:rPr>
      </w:pPr>
      <w:r w:rsidRPr="0095222F">
        <w:rPr>
          <w:i/>
          <w:sz w:val="28"/>
          <w:szCs w:val="20"/>
        </w:rPr>
        <w:t>Autonomní mobilita</w:t>
      </w:r>
    </w:p>
    <w:p w14:paraId="1879663E" w14:textId="77777777" w:rsidR="00761FCB" w:rsidRPr="0095222F" w:rsidRDefault="00761FCB" w:rsidP="00761FCB">
      <w:pPr>
        <w:numPr>
          <w:ilvl w:val="0"/>
          <w:numId w:val="41"/>
        </w:numPr>
        <w:spacing w:after="0" w:line="240" w:lineRule="auto"/>
        <w:ind w:left="709" w:hanging="709"/>
        <w:jc w:val="both"/>
        <w:rPr>
          <w:i/>
          <w:sz w:val="28"/>
          <w:szCs w:val="20"/>
        </w:rPr>
      </w:pPr>
      <w:r w:rsidRPr="0095222F">
        <w:rPr>
          <w:i/>
          <w:sz w:val="28"/>
          <w:szCs w:val="20"/>
        </w:rPr>
        <w:t>Bezpilotní systémy (drony) a U-Space</w:t>
      </w:r>
    </w:p>
    <w:p w14:paraId="045404A9" w14:textId="77777777" w:rsidR="00761FCB" w:rsidRPr="00B614BD" w:rsidRDefault="00761FCB" w:rsidP="00761FCB">
      <w:pPr>
        <w:numPr>
          <w:ilvl w:val="0"/>
          <w:numId w:val="41"/>
        </w:numPr>
        <w:spacing w:after="0" w:line="240" w:lineRule="auto"/>
        <w:ind w:left="709" w:hanging="709"/>
        <w:jc w:val="both"/>
        <w:rPr>
          <w:sz w:val="28"/>
          <w:szCs w:val="20"/>
        </w:rPr>
      </w:pPr>
      <w:r w:rsidRPr="0095222F">
        <w:rPr>
          <w:i/>
          <w:sz w:val="28"/>
          <w:szCs w:val="20"/>
        </w:rPr>
        <w:t>Technologie pro družice a vertikální konstelace</w:t>
      </w:r>
    </w:p>
    <w:p w14:paraId="26437A59" w14:textId="77777777" w:rsidR="00713948" w:rsidRDefault="00713948" w:rsidP="00761FCB">
      <w:pPr>
        <w:spacing w:before="120" w:after="120" w:line="240" w:lineRule="auto"/>
        <w:jc w:val="both"/>
        <w:rPr>
          <w:sz w:val="20"/>
          <w:szCs w:val="20"/>
        </w:rPr>
      </w:pPr>
    </w:p>
    <w:p w14:paraId="05B96F98" w14:textId="77777777" w:rsidR="0018353D" w:rsidRPr="00761FCB" w:rsidRDefault="0018353D" w:rsidP="00761FCB">
      <w:pPr>
        <w:spacing w:before="120" w:after="120" w:line="240" w:lineRule="auto"/>
        <w:jc w:val="both"/>
        <w:rPr>
          <w:sz w:val="20"/>
          <w:szCs w:val="20"/>
        </w:rPr>
      </w:pPr>
      <w:r w:rsidRPr="0018353D">
        <w:rPr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1CE8F43" wp14:editId="4C5AF227">
            <wp:simplePos x="0" y="0"/>
            <wp:positionH relativeFrom="column">
              <wp:posOffset>7872</wp:posOffset>
            </wp:positionH>
            <wp:positionV relativeFrom="paragraph">
              <wp:posOffset>318820</wp:posOffset>
            </wp:positionV>
            <wp:extent cx="6120130" cy="1511935"/>
            <wp:effectExtent l="0" t="0" r="0" b="0"/>
            <wp:wrapTopAndBottom/>
            <wp:docPr id="3074" name="Picture 2" descr="https://www.ris3.cz/sites/default/files/2022-06/TO%20Doprava.png">
              <a:extLst xmlns:a="http://schemas.openxmlformats.org/drawingml/2006/main">
                <a:ext uri="{FF2B5EF4-FFF2-40B4-BE49-F238E27FC236}">
                  <a16:creationId xmlns:a16="http://schemas.microsoft.com/office/drawing/2014/main" id="{3DAEC94E-8785-452E-8EF9-131F464606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www.ris3.cz/sites/default/files/2022-06/TO%20Doprava.png">
                      <a:extLst>
                        <a:ext uri="{FF2B5EF4-FFF2-40B4-BE49-F238E27FC236}">
                          <a16:creationId xmlns:a16="http://schemas.microsoft.com/office/drawing/2014/main" id="{3DAEC94E-8785-452E-8EF9-131F464606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119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353D" w:rsidRPr="00761FCB" w:rsidSect="0018353D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793BC" w14:textId="77777777" w:rsidR="00761FCB" w:rsidRDefault="00761FCB" w:rsidP="00677FE0">
      <w:pPr>
        <w:spacing w:after="0" w:line="240" w:lineRule="auto"/>
      </w:pPr>
      <w:r>
        <w:separator/>
      </w:r>
    </w:p>
  </w:endnote>
  <w:endnote w:type="continuationSeparator" w:id="0">
    <w:p w14:paraId="1E18D2B8" w14:textId="77777777" w:rsidR="00761FCB" w:rsidRDefault="00761FCB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19625" w14:textId="77777777" w:rsidR="00761FCB" w:rsidRDefault="00761FCB" w:rsidP="00677FE0">
      <w:pPr>
        <w:spacing w:after="0" w:line="240" w:lineRule="auto"/>
      </w:pPr>
      <w:r>
        <w:separator/>
      </w:r>
    </w:p>
  </w:footnote>
  <w:footnote w:type="continuationSeparator" w:id="0">
    <w:p w14:paraId="42B163B2" w14:textId="77777777" w:rsidR="00761FCB" w:rsidRDefault="00761FCB" w:rsidP="0067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378BC"/>
    <w:multiLevelType w:val="hybridMultilevel"/>
    <w:tmpl w:val="18ACFDA8"/>
    <w:lvl w:ilvl="0" w:tplc="0405000B">
      <w:start w:val="1"/>
      <w:numFmt w:val="bullet"/>
      <w:lvlText w:val=""/>
      <w:lvlJc w:val="left"/>
      <w:pPr>
        <w:ind w:left="710" w:hanging="71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B2F1F"/>
    <w:multiLevelType w:val="multilevel"/>
    <w:tmpl w:val="E8BAE50A"/>
    <w:numStyleLink w:val="VariantaA-odrky"/>
  </w:abstractNum>
  <w:abstractNum w:abstractNumId="16" w15:restartNumberingAfterBreak="0">
    <w:nsid w:val="15587B24"/>
    <w:multiLevelType w:val="multilevel"/>
    <w:tmpl w:val="E8BAE50A"/>
    <w:numStyleLink w:val="VariantaA-odrky"/>
  </w:abstractNum>
  <w:abstractNum w:abstractNumId="17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8" w15:restartNumberingAfterBreak="0">
    <w:nsid w:val="191872DA"/>
    <w:multiLevelType w:val="multilevel"/>
    <w:tmpl w:val="E8A48D7C"/>
    <w:numStyleLink w:val="VariantaA-sla"/>
  </w:abstractNum>
  <w:abstractNum w:abstractNumId="19" w15:restartNumberingAfterBreak="0">
    <w:nsid w:val="19987FCF"/>
    <w:multiLevelType w:val="multilevel"/>
    <w:tmpl w:val="0D8ABE32"/>
    <w:numStyleLink w:val="VariantaB-sla"/>
  </w:abstractNum>
  <w:abstractNum w:abstractNumId="20" w15:restartNumberingAfterBreak="0">
    <w:nsid w:val="1D3068A6"/>
    <w:multiLevelType w:val="multilevel"/>
    <w:tmpl w:val="3320A8B2"/>
    <w:numStyleLink w:val="VariantaB-odrky"/>
  </w:abstractNum>
  <w:abstractNum w:abstractNumId="21" w15:restartNumberingAfterBreak="0">
    <w:nsid w:val="1D464EC2"/>
    <w:multiLevelType w:val="multilevel"/>
    <w:tmpl w:val="E8BAE50A"/>
    <w:numStyleLink w:val="VariantaA-odrky"/>
  </w:abstractNum>
  <w:abstractNum w:abstractNumId="22" w15:restartNumberingAfterBreak="0">
    <w:nsid w:val="1EAB39CE"/>
    <w:multiLevelType w:val="multilevel"/>
    <w:tmpl w:val="E8BAE50A"/>
    <w:numStyleLink w:val="VariantaA-odrky"/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355131EF"/>
    <w:multiLevelType w:val="multilevel"/>
    <w:tmpl w:val="E8A48D7C"/>
    <w:numStyleLink w:val="VariantaA-sla"/>
  </w:abstractNum>
  <w:abstractNum w:abstractNumId="28" w15:restartNumberingAfterBreak="0">
    <w:nsid w:val="3C263F7F"/>
    <w:multiLevelType w:val="hybridMultilevel"/>
    <w:tmpl w:val="64B259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E4A3D73"/>
    <w:multiLevelType w:val="hybridMultilevel"/>
    <w:tmpl w:val="69E4CF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3290926"/>
    <w:multiLevelType w:val="multilevel"/>
    <w:tmpl w:val="E8BAE50A"/>
    <w:numStyleLink w:val="VariantaA-odrky"/>
  </w:abstractNum>
  <w:abstractNum w:abstractNumId="33" w15:restartNumberingAfterBreak="0">
    <w:nsid w:val="533902EA"/>
    <w:multiLevelType w:val="multilevel"/>
    <w:tmpl w:val="E8BAE50A"/>
    <w:numStyleLink w:val="VariantaA-odrky"/>
  </w:abstractNum>
  <w:abstractNum w:abstractNumId="34" w15:restartNumberingAfterBreak="0">
    <w:nsid w:val="571C11E2"/>
    <w:multiLevelType w:val="multilevel"/>
    <w:tmpl w:val="E8A48D7C"/>
    <w:numStyleLink w:val="VariantaA-sla"/>
  </w:abstractNum>
  <w:abstractNum w:abstractNumId="35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6" w15:restartNumberingAfterBreak="0">
    <w:nsid w:val="5AF35F43"/>
    <w:multiLevelType w:val="multilevel"/>
    <w:tmpl w:val="0D8ABE32"/>
    <w:numStyleLink w:val="VariantaB-sla"/>
  </w:abstractNum>
  <w:abstractNum w:abstractNumId="37" w15:restartNumberingAfterBreak="0">
    <w:nsid w:val="5C160F53"/>
    <w:multiLevelType w:val="hybridMultilevel"/>
    <w:tmpl w:val="193EA178"/>
    <w:lvl w:ilvl="0" w:tplc="0405000B">
      <w:start w:val="1"/>
      <w:numFmt w:val="bullet"/>
      <w:lvlText w:val=""/>
      <w:lvlJc w:val="left"/>
      <w:pPr>
        <w:ind w:left="710" w:hanging="71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B7A46"/>
    <w:multiLevelType w:val="hybridMultilevel"/>
    <w:tmpl w:val="56649A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20"/>
  </w:num>
  <w:num w:numId="4">
    <w:abstractNumId w:val="15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1"/>
  </w:num>
  <w:num w:numId="7">
    <w:abstractNumId w:val="7"/>
  </w:num>
  <w:num w:numId="8">
    <w:abstractNumId w:val="34"/>
  </w:num>
  <w:num w:numId="9">
    <w:abstractNumId w:val="5"/>
    <w:lvlOverride w:ilvl="5">
      <w:lvl w:ilvl="5">
        <w:start w:val="1"/>
        <w:numFmt w:val="decimal"/>
        <w:lvlText w:val="%1.%2.%3.%4.%5.%6."/>
        <w:lvlJc w:val="left"/>
        <w:pPr>
          <w:ind w:left="3969" w:hanging="794"/>
        </w:pPr>
        <w:rPr>
          <w:rFonts w:hint="default"/>
        </w:rPr>
      </w:lvl>
    </w:lvlOverride>
  </w:num>
  <w:num w:numId="10">
    <w:abstractNumId w:val="2"/>
  </w:num>
  <w:num w:numId="11">
    <w:abstractNumId w:val="1"/>
  </w:num>
  <w:num w:numId="12">
    <w:abstractNumId w:val="0"/>
  </w:num>
  <w:num w:numId="13">
    <w:abstractNumId w:val="33"/>
  </w:num>
  <w:num w:numId="14">
    <w:abstractNumId w:val="4"/>
  </w:num>
  <w:num w:numId="15">
    <w:abstractNumId w:val="3"/>
  </w:num>
  <w:num w:numId="16">
    <w:abstractNumId w:val="31"/>
  </w:num>
  <w:num w:numId="17">
    <w:abstractNumId w:val="21"/>
  </w:num>
  <w:num w:numId="18">
    <w:abstractNumId w:val="6"/>
  </w:num>
  <w:num w:numId="19">
    <w:abstractNumId w:val="12"/>
  </w:num>
  <w:num w:numId="20">
    <w:abstractNumId w:val="8"/>
  </w:num>
  <w:num w:numId="21">
    <w:abstractNumId w:val="27"/>
  </w:num>
  <w:num w:numId="22">
    <w:abstractNumId w:val="10"/>
  </w:num>
  <w:num w:numId="23">
    <w:abstractNumId w:val="22"/>
  </w:num>
  <w:num w:numId="24">
    <w:abstractNumId w:val="11"/>
  </w:num>
  <w:num w:numId="25">
    <w:abstractNumId w:val="16"/>
  </w:num>
  <w:num w:numId="26">
    <w:abstractNumId w:val="29"/>
  </w:num>
  <w:num w:numId="27">
    <w:abstractNumId w:val="26"/>
  </w:num>
  <w:num w:numId="28">
    <w:abstractNumId w:val="25"/>
  </w:num>
  <w:num w:numId="29">
    <w:abstractNumId w:val="19"/>
  </w:num>
  <w:num w:numId="30">
    <w:abstractNumId w:val="32"/>
  </w:num>
  <w:num w:numId="31">
    <w:abstractNumId w:val="36"/>
  </w:num>
  <w:num w:numId="32">
    <w:abstractNumId w:val="23"/>
  </w:num>
  <w:num w:numId="33">
    <w:abstractNumId w:val="18"/>
  </w:num>
  <w:num w:numId="34">
    <w:abstractNumId w:val="9"/>
  </w:num>
  <w:num w:numId="35">
    <w:abstractNumId w:val="24"/>
  </w:num>
  <w:num w:numId="36">
    <w:abstractNumId w:val="13"/>
  </w:num>
  <w:num w:numId="37">
    <w:abstractNumId w:val="38"/>
  </w:num>
  <w:num w:numId="38">
    <w:abstractNumId w:val="28"/>
  </w:num>
  <w:num w:numId="39">
    <w:abstractNumId w:val="30"/>
  </w:num>
  <w:num w:numId="40">
    <w:abstractNumId w:val="37"/>
  </w:num>
  <w:num w:numId="41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displayBackgroundShap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4097">
      <o:colormenu v:ext="edit" fillcolor="#b9c3d5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CB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4CAF"/>
    <w:rsid w:val="00121485"/>
    <w:rsid w:val="001268B0"/>
    <w:rsid w:val="0018051B"/>
    <w:rsid w:val="001821C4"/>
    <w:rsid w:val="0018353D"/>
    <w:rsid w:val="001B1E4A"/>
    <w:rsid w:val="001D27C0"/>
    <w:rsid w:val="001E74C3"/>
    <w:rsid w:val="001F6937"/>
    <w:rsid w:val="00220DE3"/>
    <w:rsid w:val="0025290D"/>
    <w:rsid w:val="00260372"/>
    <w:rsid w:val="00262DAF"/>
    <w:rsid w:val="00285AED"/>
    <w:rsid w:val="002E2442"/>
    <w:rsid w:val="002F0E8C"/>
    <w:rsid w:val="00310FA0"/>
    <w:rsid w:val="00320481"/>
    <w:rsid w:val="003250CB"/>
    <w:rsid w:val="00363201"/>
    <w:rsid w:val="0039063C"/>
    <w:rsid w:val="003A46A8"/>
    <w:rsid w:val="003A51AA"/>
    <w:rsid w:val="003B565A"/>
    <w:rsid w:val="003D00A1"/>
    <w:rsid w:val="0041427F"/>
    <w:rsid w:val="004509E5"/>
    <w:rsid w:val="00486FB9"/>
    <w:rsid w:val="004C212A"/>
    <w:rsid w:val="00500232"/>
    <w:rsid w:val="00504668"/>
    <w:rsid w:val="005455E1"/>
    <w:rsid w:val="005502BD"/>
    <w:rsid w:val="00556787"/>
    <w:rsid w:val="00582276"/>
    <w:rsid w:val="005C2560"/>
    <w:rsid w:val="005F7585"/>
    <w:rsid w:val="00605759"/>
    <w:rsid w:val="006341FA"/>
    <w:rsid w:val="00650C6C"/>
    <w:rsid w:val="00652FE6"/>
    <w:rsid w:val="00667898"/>
    <w:rsid w:val="00677FE0"/>
    <w:rsid w:val="006C1362"/>
    <w:rsid w:val="006D04EF"/>
    <w:rsid w:val="006E2FB0"/>
    <w:rsid w:val="006E3BF6"/>
    <w:rsid w:val="00700F9A"/>
    <w:rsid w:val="007102D2"/>
    <w:rsid w:val="00713948"/>
    <w:rsid w:val="00753A27"/>
    <w:rsid w:val="00761FCB"/>
    <w:rsid w:val="0079342A"/>
    <w:rsid w:val="007B4949"/>
    <w:rsid w:val="007F0BC6"/>
    <w:rsid w:val="00831374"/>
    <w:rsid w:val="00857580"/>
    <w:rsid w:val="00865238"/>
    <w:rsid w:val="008667BF"/>
    <w:rsid w:val="00895645"/>
    <w:rsid w:val="008A7851"/>
    <w:rsid w:val="008C3782"/>
    <w:rsid w:val="008D4A32"/>
    <w:rsid w:val="008D593A"/>
    <w:rsid w:val="008E7760"/>
    <w:rsid w:val="00900D9D"/>
    <w:rsid w:val="00922001"/>
    <w:rsid w:val="00922C17"/>
    <w:rsid w:val="00942DDD"/>
    <w:rsid w:val="009516A8"/>
    <w:rsid w:val="0095222F"/>
    <w:rsid w:val="0097705C"/>
    <w:rsid w:val="009F393D"/>
    <w:rsid w:val="009F7F46"/>
    <w:rsid w:val="00A000BF"/>
    <w:rsid w:val="00A0587E"/>
    <w:rsid w:val="00A275BC"/>
    <w:rsid w:val="00A464B4"/>
    <w:rsid w:val="00A63D6B"/>
    <w:rsid w:val="00A84B52"/>
    <w:rsid w:val="00A8660F"/>
    <w:rsid w:val="00A95C48"/>
    <w:rsid w:val="00AA7056"/>
    <w:rsid w:val="00AB31C6"/>
    <w:rsid w:val="00AB523B"/>
    <w:rsid w:val="00AD7E40"/>
    <w:rsid w:val="00B1477A"/>
    <w:rsid w:val="00B20993"/>
    <w:rsid w:val="00B42E96"/>
    <w:rsid w:val="00B50EE6"/>
    <w:rsid w:val="00B52185"/>
    <w:rsid w:val="00B614BD"/>
    <w:rsid w:val="00B9753A"/>
    <w:rsid w:val="00BB479C"/>
    <w:rsid w:val="00BC4720"/>
    <w:rsid w:val="00BD75A2"/>
    <w:rsid w:val="00C2017A"/>
    <w:rsid w:val="00C2026B"/>
    <w:rsid w:val="00C20470"/>
    <w:rsid w:val="00C34B2F"/>
    <w:rsid w:val="00C4641B"/>
    <w:rsid w:val="00C6690E"/>
    <w:rsid w:val="00C703C5"/>
    <w:rsid w:val="00C805F2"/>
    <w:rsid w:val="00C96EFE"/>
    <w:rsid w:val="00CC5E40"/>
    <w:rsid w:val="00D1569F"/>
    <w:rsid w:val="00D20B1E"/>
    <w:rsid w:val="00D22462"/>
    <w:rsid w:val="00D230AC"/>
    <w:rsid w:val="00D230F2"/>
    <w:rsid w:val="00D32489"/>
    <w:rsid w:val="00D3349E"/>
    <w:rsid w:val="00D73CB8"/>
    <w:rsid w:val="00DA7591"/>
    <w:rsid w:val="00DD54F0"/>
    <w:rsid w:val="00DF0A69"/>
    <w:rsid w:val="00E32798"/>
    <w:rsid w:val="00E33CC8"/>
    <w:rsid w:val="00E51C91"/>
    <w:rsid w:val="00E667C1"/>
    <w:rsid w:val="00EA54BC"/>
    <w:rsid w:val="00EC3F88"/>
    <w:rsid w:val="00ED36D8"/>
    <w:rsid w:val="00EE6BD7"/>
    <w:rsid w:val="00F0689D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#b9c3d5"/>
    </o:shapedefaults>
    <o:shapelayout v:ext="edit">
      <o:idmap v:ext="edit" data="1"/>
    </o:shapelayout>
  </w:shapeDefaults>
  <w:decimalSymbol w:val=","/>
  <w:listSeparator w:val=";"/>
  <w14:docId w14:val="2BB212FB"/>
  <w15:chartTrackingRefBased/>
  <w15:docId w15:val="{32EB3243-E773-41BB-9282-6E50150C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1FCB"/>
    <w:pPr>
      <w:spacing w:after="160" w:line="256" w:lineRule="auto"/>
    </w:p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Bilík Jan</dc:creator>
  <cp:keywords/>
  <dc:description/>
  <cp:lastModifiedBy>Bilík Jan</cp:lastModifiedBy>
  <cp:revision>5</cp:revision>
  <cp:lastPrinted>2022-12-01T14:33:00Z</cp:lastPrinted>
  <dcterms:created xsi:type="dcterms:W3CDTF">2022-11-29T14:53:00Z</dcterms:created>
  <dcterms:modified xsi:type="dcterms:W3CDTF">2022-12-01T14:35:00Z</dcterms:modified>
</cp:coreProperties>
</file>